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62D" w:rsidRPr="0010662D" w:rsidRDefault="0010662D" w:rsidP="0010662D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0662D">
        <w:rPr>
          <w:rFonts w:ascii="Times New Roman" w:eastAsia="Times New Roman" w:hAnsi="Times New Roman" w:cs="Times New Roman"/>
          <w:b/>
          <w:i/>
          <w:sz w:val="24"/>
          <w:szCs w:val="20"/>
        </w:rPr>
        <w:t>PUBLIC KNOWLEDGE OF BUREAUCRATIC PATHOLOGY IN RURAL</w:t>
      </w:r>
    </w:p>
    <w:p w:rsidR="0010662D" w:rsidRPr="0010662D" w:rsidRDefault="0010662D" w:rsidP="001066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62D" w:rsidRPr="0010662D" w:rsidRDefault="0010662D" w:rsidP="0010662D">
      <w:pPr>
        <w:spacing w:line="276" w:lineRule="auto"/>
        <w:jc w:val="center"/>
        <w:rPr>
          <w:rFonts w:ascii="Cambria" w:eastAsia="Cambria" w:hAnsi="Cambria" w:cs="Cambria"/>
          <w:b/>
        </w:rPr>
      </w:pPr>
      <w:proofErr w:type="spellStart"/>
      <w:r w:rsidRPr="0010662D">
        <w:rPr>
          <w:rFonts w:ascii="Cambria" w:eastAsia="Cambria" w:hAnsi="Cambria" w:cs="Cambria"/>
          <w:b/>
        </w:rPr>
        <w:t>Sawedi</w:t>
      </w:r>
      <w:proofErr w:type="spellEnd"/>
      <w:r w:rsidRPr="0010662D">
        <w:rPr>
          <w:rFonts w:ascii="Cambria" w:eastAsia="Cambria" w:hAnsi="Cambria" w:cs="Cambria"/>
          <w:b/>
        </w:rPr>
        <w:t xml:space="preserve"> Muhammad</w:t>
      </w:r>
      <w:r w:rsidRPr="0010662D">
        <w:rPr>
          <w:rFonts w:ascii="Cambria" w:eastAsia="Cambria" w:hAnsi="Cambria" w:cs="Cambria"/>
          <w:b/>
          <w:vertAlign w:val="superscript"/>
        </w:rPr>
        <w:t>1</w:t>
      </w:r>
      <w:r w:rsidRPr="0010662D">
        <w:rPr>
          <w:rFonts w:ascii="Cambria" w:eastAsia="Cambria" w:hAnsi="Cambria" w:cs="Cambria"/>
          <w:b/>
        </w:rPr>
        <w:t>, Ridwan Syam</w:t>
      </w:r>
      <w:r w:rsidRPr="0010662D">
        <w:rPr>
          <w:rFonts w:ascii="Cambria" w:eastAsia="Cambria" w:hAnsi="Cambria" w:cs="Cambria"/>
          <w:b/>
          <w:vertAlign w:val="superscript"/>
        </w:rPr>
        <w:t>2</w:t>
      </w:r>
    </w:p>
    <w:p w:rsidR="0010662D" w:rsidRPr="0010662D" w:rsidRDefault="0010662D" w:rsidP="0010662D">
      <w:pPr>
        <w:spacing w:line="276" w:lineRule="auto"/>
        <w:jc w:val="center"/>
        <w:rPr>
          <w:rFonts w:ascii="Cambria" w:eastAsia="Cambria" w:hAnsi="Cambria" w:cs="Cambria"/>
          <w:i/>
        </w:rPr>
      </w:pPr>
    </w:p>
    <w:p w:rsidR="0010662D" w:rsidRPr="0010662D" w:rsidRDefault="0010662D" w:rsidP="001066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62D" w:rsidRPr="0010662D" w:rsidRDefault="0010662D" w:rsidP="0010662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left="2160" w:firstLine="0"/>
        <w:rPr>
          <w:rFonts w:ascii="Cambria" w:eastAsia="Cambria" w:hAnsi="Cambria" w:cs="Cambria"/>
          <w:bCs/>
          <w:color w:val="000000"/>
          <w:sz w:val="20"/>
          <w:szCs w:val="20"/>
        </w:rPr>
      </w:pPr>
      <w:r w:rsidRPr="0010662D">
        <w:rPr>
          <w:rFonts w:ascii="Cambria" w:eastAsia="Cambria" w:hAnsi="Cambria" w:cs="Cambria"/>
          <w:bCs/>
          <w:color w:val="000000"/>
          <w:sz w:val="20"/>
          <w:szCs w:val="20"/>
        </w:rPr>
        <w:t xml:space="preserve">1, 2 Department of Sociology, </w:t>
      </w:r>
      <w:proofErr w:type="spellStart"/>
      <w:r w:rsidRPr="0010662D">
        <w:rPr>
          <w:rFonts w:ascii="Cambria" w:eastAsia="Cambria" w:hAnsi="Cambria" w:cs="Cambria"/>
          <w:bCs/>
          <w:color w:val="000000"/>
          <w:sz w:val="20"/>
          <w:szCs w:val="20"/>
        </w:rPr>
        <w:t>Hasanuddin</w:t>
      </w:r>
      <w:proofErr w:type="spellEnd"/>
      <w:r w:rsidRPr="0010662D">
        <w:rPr>
          <w:rFonts w:ascii="Cambria" w:eastAsia="Cambria" w:hAnsi="Cambria" w:cs="Cambria"/>
          <w:bCs/>
          <w:color w:val="000000"/>
          <w:sz w:val="20"/>
          <w:szCs w:val="20"/>
        </w:rPr>
        <w:t xml:space="preserve"> University</w:t>
      </w:r>
    </w:p>
    <w:p w:rsidR="0010662D" w:rsidRPr="0010662D" w:rsidRDefault="0010662D" w:rsidP="0010662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76" w:lineRule="auto"/>
        <w:ind w:left="2160" w:firstLine="0"/>
        <w:rPr>
          <w:rFonts w:ascii="Cambria" w:eastAsia="Cambria" w:hAnsi="Cambria" w:cs="Cambria"/>
          <w:bCs/>
          <w:color w:val="000000"/>
          <w:sz w:val="20"/>
          <w:szCs w:val="20"/>
        </w:rPr>
      </w:pPr>
    </w:p>
    <w:p w:rsidR="0010662D" w:rsidRPr="0010662D" w:rsidRDefault="0010662D" w:rsidP="0010662D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066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Abstract</w:t>
      </w:r>
      <w:r w:rsidRPr="001066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0662D" w:rsidRPr="0010662D" w:rsidRDefault="0010662D" w:rsidP="0010662D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066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0662D" w:rsidRPr="0010662D" w:rsidRDefault="0010662D" w:rsidP="00106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 xml:space="preserve">This study aims to determine public knowledge about bureaucratic pathology in </w:t>
      </w:r>
      <w:proofErr w:type="spellStart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>Palakka</w:t>
      </w:r>
      <w:proofErr w:type="spellEnd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 xml:space="preserve"> Village, </w:t>
      </w:r>
      <w:proofErr w:type="spellStart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>Baruu</w:t>
      </w:r>
      <w:proofErr w:type="spellEnd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 xml:space="preserve"> Regency. The research method used is descriptive quantitative research. The sample in this study was 58 respondents who were determined using the </w:t>
      </w:r>
      <w:proofErr w:type="spellStart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>Slovin</w:t>
      </w:r>
      <w:proofErr w:type="spellEnd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 xml:space="preserve"> formula. The results of this study indicate that the level of community knowledge in </w:t>
      </w:r>
      <w:proofErr w:type="spellStart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>Palakka</w:t>
      </w:r>
      <w:proofErr w:type="spellEnd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 xml:space="preserve"> Village regarding bureaucratic pathology is still in the low category. As many as 72.4% of respondents do not know about bureaucratic pathology, and as many as 27.6% of respondents have heard and know the term bureaucratic pathology. The forms of pathology that are known to the public that occur in </w:t>
      </w:r>
      <w:proofErr w:type="spellStart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>Palakka</w:t>
      </w:r>
      <w:proofErr w:type="spellEnd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 xml:space="preserve"> Village are KKN Practices with a percentage of 13.8%, protracted handling of 3.4%, abuse of authority by 1.7%, incompetence by 1.7%, and procedural/maladministration deviations. by 1.7%, while people who do not know or do not feel there is a bureaucratic pathology that occurs are 77.6%. This shows that the respondent's knowledge about bureaucratic pathology is still low, so it is difficult for people to identify the form of bureaucratic pathology that occurs in rural areas.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id-ID"/>
        </w:rPr>
        <w:t>Common</w:t>
      </w:r>
      <w:proofErr w:type="spellEnd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 xml:space="preserve"> public knowledge about bureaucratic pathology becomes functional latent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id-ID"/>
        </w:rPr>
        <w:t>developing</w:t>
      </w:r>
      <w:proofErr w:type="spellEnd"/>
      <w:r w:rsidRPr="0010662D">
        <w:rPr>
          <w:rFonts w:ascii="Times New Roman" w:eastAsia="Times New Roman" w:hAnsi="Times New Roman" w:cs="Times New Roman"/>
          <w:i/>
          <w:sz w:val="24"/>
          <w:szCs w:val="20"/>
        </w:rPr>
        <w:t xml:space="preserve"> bureaucratic pathology in rural areas.</w:t>
      </w:r>
    </w:p>
    <w:p w:rsidR="0010662D" w:rsidRPr="0010662D" w:rsidRDefault="0010662D" w:rsidP="0010662D">
      <w:pPr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1683" w:rsidRPr="0010662D" w:rsidRDefault="0010662D" w:rsidP="0010662D">
      <w:r w:rsidRPr="0010662D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10662D">
        <w:rPr>
          <w:b/>
          <w:i/>
          <w:sz w:val="24"/>
          <w:szCs w:val="24"/>
        </w:rPr>
        <w:t>:</w:t>
      </w:r>
      <w:r w:rsidRPr="0010662D">
        <w:t xml:space="preserve"> </w:t>
      </w:r>
      <w:r w:rsidRPr="0010662D">
        <w:rPr>
          <w:rFonts w:ascii="Times New Roman" w:hAnsi="Times New Roman" w:cs="Times New Roman"/>
          <w:i/>
        </w:rPr>
        <w:t>public knowledge, pathology, bureaucracy, rural.</w:t>
      </w:r>
    </w:p>
    <w:sectPr w:rsidR="00DC1683" w:rsidRPr="0010662D" w:rsidSect="004A59BF">
      <w:pgSz w:w="11906" w:h="16838" w:code="9"/>
      <w:pgMar w:top="1701" w:right="1701" w:bottom="170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46"/>
    <w:rsid w:val="0010662D"/>
    <w:rsid w:val="0044082E"/>
    <w:rsid w:val="004A59BF"/>
    <w:rsid w:val="00CA5B46"/>
    <w:rsid w:val="00DC1683"/>
    <w:rsid w:val="00E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581E"/>
  <w15:chartTrackingRefBased/>
  <w15:docId w15:val="{8117B2E2-BEA7-4CCC-A46D-2DEAB05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2D"/>
    <w:pPr>
      <w:spacing w:after="0" w:line="240" w:lineRule="auto"/>
      <w:ind w:left="360" w:hanging="360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Tabel"/>
    <w:basedOn w:val="Normal"/>
    <w:link w:val="ListParagraphChar"/>
    <w:uiPriority w:val="34"/>
    <w:qFormat/>
    <w:rsid w:val="0010662D"/>
    <w:pPr>
      <w:ind w:left="720"/>
      <w:contextualSpacing/>
    </w:pPr>
  </w:style>
  <w:style w:type="character" w:customStyle="1" w:styleId="ListParagraphChar">
    <w:name w:val="List Paragraph Char"/>
    <w:aliases w:val="Body of text Char,Tabel Char"/>
    <w:link w:val="ListParagraph"/>
    <w:uiPriority w:val="34"/>
    <w:locked/>
    <w:rsid w:val="001066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 syam</dc:creator>
  <cp:keywords/>
  <dc:description/>
  <cp:lastModifiedBy>Ridwan syam</cp:lastModifiedBy>
  <cp:revision>2</cp:revision>
  <dcterms:created xsi:type="dcterms:W3CDTF">2022-10-25T01:15:00Z</dcterms:created>
  <dcterms:modified xsi:type="dcterms:W3CDTF">2022-10-25T01:21:00Z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f1cbedfb-89b0-4823-a157-8d589e1dbd49</vt:lpwstr>
  </property>
</Properties>
</file>