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9CFB" w14:textId="77777777" w:rsidR="004C5E4F" w:rsidRPr="004C5E4F" w:rsidRDefault="004C5E4F" w:rsidP="004C5E4F">
      <w:pPr>
        <w:spacing w:after="0" w:line="240" w:lineRule="auto"/>
        <w:rPr>
          <w:rStyle w:val="Strong"/>
          <w:rFonts w:ascii="Times New Roman" w:hAnsi="Times New Roman" w:cs="Times New Roman"/>
          <w:color w:val="333333"/>
          <w:sz w:val="24"/>
          <w:szCs w:val="21"/>
          <w:u w:val="single"/>
          <w:lang w:val="id-ID"/>
        </w:rPr>
      </w:pPr>
      <w:r w:rsidRPr="004C5E4F">
        <w:rPr>
          <w:rStyle w:val="Strong"/>
          <w:rFonts w:ascii="Times New Roman" w:hAnsi="Times New Roman" w:cs="Times New Roman"/>
          <w:color w:val="333333"/>
          <w:sz w:val="24"/>
          <w:szCs w:val="21"/>
          <w:u w:val="single"/>
          <w:lang w:val="id-ID"/>
        </w:rPr>
        <w:t>Data Diri Dosen</w:t>
      </w:r>
    </w:p>
    <w:p w14:paraId="047B019C" w14:textId="77777777" w:rsidR="004C5E4F" w:rsidRDefault="004C5E4F" w:rsidP="004C5E4F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</w:pPr>
    </w:p>
    <w:p w14:paraId="7DF96887" w14:textId="77777777" w:rsidR="004C5E4F" w:rsidRPr="004C5E4F" w:rsidRDefault="004C5E4F" w:rsidP="004C5E4F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</w:pPr>
      <w:r w:rsidRPr="004C5E4F"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 xml:space="preserve">Nama Dosen/Peneliti : 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 xml:space="preserve"> </w:t>
      </w:r>
      <w:r w:rsidRPr="004C5E4F"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>Kusrini S. Kadar, SKp. MN. PhD</w:t>
      </w:r>
    </w:p>
    <w:p w14:paraId="642BFF59" w14:textId="3C9AA9BD" w:rsidR="004C5E4F" w:rsidRPr="004C5E4F" w:rsidRDefault="004C5E4F" w:rsidP="004C5E4F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</w:pPr>
      <w:r w:rsidRPr="004C5E4F"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 xml:space="preserve">NIP 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ab/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ab/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ab/>
      </w:r>
      <w:r w:rsidRPr="004C5E4F"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>: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 xml:space="preserve">  197603112005012003</w:t>
      </w:r>
    </w:p>
    <w:p w14:paraId="06EFE05D" w14:textId="77777777" w:rsidR="004C5E4F" w:rsidRPr="004C5E4F" w:rsidRDefault="004C5E4F" w:rsidP="004C5E4F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</w:pPr>
      <w:r w:rsidRPr="004C5E4F"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 xml:space="preserve">Program Studi 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ab/>
      </w:r>
      <w:r w:rsidRPr="004C5E4F"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>: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 xml:space="preserve">  Prodi Keperawatan Fak. Keperawatan</w:t>
      </w:r>
    </w:p>
    <w:p w14:paraId="5782AC0D" w14:textId="77777777" w:rsidR="00FD0276" w:rsidRDefault="004C5E4F" w:rsidP="00FD0276">
      <w:pPr>
        <w:spacing w:after="0" w:line="240" w:lineRule="auto"/>
        <w:ind w:left="2127" w:hanging="2127"/>
        <w:rPr>
          <w:rStyle w:val="Strong"/>
          <w:rFonts w:ascii="Times New Roman" w:hAnsi="Times New Roman" w:cs="Times New Roman"/>
          <w:b w:val="0"/>
          <w:i/>
          <w:iCs/>
          <w:color w:val="333333"/>
          <w:sz w:val="24"/>
          <w:szCs w:val="21"/>
          <w:lang w:val="id-ID"/>
        </w:rPr>
      </w:pPr>
      <w:r w:rsidRPr="004C5E4F"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 xml:space="preserve">Judul Artikel 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ab/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ab/>
      </w:r>
      <w:r w:rsidRPr="004C5E4F"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>: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 xml:space="preserve">  </w:t>
      </w:r>
      <w:r w:rsidR="00FD0276" w:rsidRPr="00FD0276">
        <w:rPr>
          <w:rStyle w:val="Strong"/>
          <w:rFonts w:ascii="Times New Roman" w:hAnsi="Times New Roman" w:cs="Times New Roman"/>
          <w:b w:val="0"/>
          <w:i/>
          <w:iCs/>
          <w:color w:val="333333"/>
          <w:sz w:val="24"/>
          <w:szCs w:val="21"/>
          <w:lang w:val="id-ID"/>
        </w:rPr>
        <w:t>Readiness of nurses working in COVID-19 pandemic</w:t>
      </w:r>
      <w:r w:rsidR="00FD0276" w:rsidRPr="00FD0276">
        <w:rPr>
          <w:rStyle w:val="Strong"/>
          <w:rFonts w:ascii="Times New Roman" w:hAnsi="Times New Roman" w:cs="Times New Roman"/>
          <w:b w:val="0"/>
          <w:i/>
          <w:iCs/>
          <w:color w:val="333333"/>
          <w:sz w:val="24"/>
          <w:szCs w:val="21"/>
          <w:lang w:val="id-ID"/>
        </w:rPr>
        <w:t xml:space="preserve"> </w:t>
      </w:r>
    </w:p>
    <w:p w14:paraId="722A7A8F" w14:textId="27F40579" w:rsidR="004C5E4F" w:rsidRPr="004C5E4F" w:rsidRDefault="004C5E4F" w:rsidP="00FD0276">
      <w:pPr>
        <w:spacing w:after="0" w:line="240" w:lineRule="auto"/>
        <w:ind w:left="2127" w:hanging="2127"/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</w:pPr>
      <w:r w:rsidRPr="004C5E4F"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 xml:space="preserve">No. Hp 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ab/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ab/>
      </w:r>
      <w:r w:rsidRPr="004C5E4F"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>: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1"/>
          <w:lang w:val="id-ID"/>
        </w:rPr>
        <w:t xml:space="preserve">  082291611122</w:t>
      </w:r>
    </w:p>
    <w:p w14:paraId="62ACC445" w14:textId="77777777" w:rsidR="004C5E4F" w:rsidRDefault="004C5E4F" w:rsidP="004C5E4F">
      <w:pPr>
        <w:rPr>
          <w:rStyle w:val="Strong"/>
          <w:rFonts w:ascii="Tahoma" w:hAnsi="Tahoma" w:cs="Tahoma"/>
          <w:color w:val="333333"/>
          <w:sz w:val="21"/>
          <w:szCs w:val="21"/>
          <w:lang w:val="id-ID"/>
        </w:rPr>
      </w:pPr>
    </w:p>
    <w:p w14:paraId="6D7CA540" w14:textId="26E5A503" w:rsidR="000807D5" w:rsidRDefault="004C5E4F" w:rsidP="00FD02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Style w:val="Strong"/>
          <w:rFonts w:ascii="Tahoma" w:hAnsi="Tahoma" w:cs="Tahoma"/>
          <w:color w:val="333333"/>
          <w:sz w:val="21"/>
          <w:szCs w:val="21"/>
          <w:lang w:val="id-ID"/>
        </w:rPr>
        <w:t xml:space="preserve">Judul: </w:t>
      </w:r>
      <w:r w:rsidR="00A44CD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FD0276" w:rsidRPr="00FD0276">
        <w:rPr>
          <w:rFonts w:ascii="Times New Roman" w:hAnsi="Times New Roman" w:cs="Times New Roman"/>
          <w:b/>
          <w:i/>
          <w:sz w:val="24"/>
          <w:szCs w:val="24"/>
          <w:lang w:val="id-ID"/>
        </w:rPr>
        <w:t>Readiness of nurses working in COVID-19 pandemic</w:t>
      </w:r>
    </w:p>
    <w:p w14:paraId="52F8274D" w14:textId="77777777" w:rsidR="00FD0276" w:rsidRDefault="00FD0276" w:rsidP="00FD0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FC2834B" w14:textId="61DC6742" w:rsidR="004C5E4F" w:rsidRDefault="004C5E4F" w:rsidP="004C5E4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Abstract: </w:t>
      </w:r>
    </w:p>
    <w:p w14:paraId="41007119" w14:textId="77777777" w:rsidR="00FD0276" w:rsidRDefault="00FD0276" w:rsidP="00FD0276">
      <w:pPr>
        <w:pStyle w:val="Default"/>
        <w:jc w:val="both"/>
      </w:pPr>
      <w:r w:rsidRPr="00FD0276">
        <w:rPr>
          <w:b/>
          <w:bCs/>
        </w:rPr>
        <w:t>Background</w:t>
      </w:r>
      <w:r w:rsidRPr="00FD0276">
        <w:t xml:space="preserve">: </w:t>
      </w:r>
      <w:r w:rsidRPr="00FD0276">
        <w:t>The demands placed on nurses during a</w:t>
      </w:r>
      <w:r w:rsidRPr="00FD0276">
        <w:t xml:space="preserve"> </w:t>
      </w:r>
      <w:r w:rsidRPr="00FD0276">
        <w:t>pandemic are far greater than those of any other professional group</w:t>
      </w:r>
      <w:r w:rsidRPr="00FD0276">
        <w:t xml:space="preserve">. </w:t>
      </w:r>
      <w:r w:rsidRPr="00FD0276">
        <w:t>Therefore, this review was conducted to explore the readiness of</w:t>
      </w:r>
      <w:r w:rsidRPr="00FD0276">
        <w:t xml:space="preserve"> nurses to work during the COVID-19 pandemic. Method: This study is a   systematic</w:t>
      </w:r>
      <w:r>
        <w:t xml:space="preserve"> </w:t>
      </w:r>
      <w:r w:rsidRPr="00FD0276">
        <w:t>literature</w:t>
      </w:r>
      <w:r>
        <w:t xml:space="preserve"> </w:t>
      </w:r>
      <w:r w:rsidRPr="00FD0276">
        <w:t>review.   Articles   were   obtained   from   five databases including Scopus, Wiley Online Library, PubMed, ProQuest</w:t>
      </w:r>
      <w:r>
        <w:t>,</w:t>
      </w:r>
      <w:r w:rsidRPr="00FD0276">
        <w:t xml:space="preserve"> </w:t>
      </w:r>
      <w:r w:rsidRPr="00FD0276">
        <w:t>and GARUDA which are databases recommended by the ministry of</w:t>
      </w:r>
      <w:r w:rsidRPr="00FD0276">
        <w:t xml:space="preserve"> </w:t>
      </w:r>
      <w:r w:rsidRPr="00FD0276">
        <w:t>education, culture, research, and technology in</w:t>
      </w:r>
      <w:r w:rsidRPr="00FD0276">
        <w:t xml:space="preserve"> Indonesia.  Article </w:t>
      </w:r>
      <w:r w:rsidRPr="00FD0276">
        <w:t>searches were also carried out through Gray Literature</w:t>
      </w:r>
      <w:r w:rsidRPr="00FD0276">
        <w:t xml:space="preserve">.  </w:t>
      </w:r>
      <w:r w:rsidRPr="00FD0276">
        <w:t>This review</w:t>
      </w:r>
      <w:r w:rsidRPr="00FD0276">
        <w:t xml:space="preserve"> </w:t>
      </w:r>
      <w:r w:rsidRPr="00FD0276">
        <w:t>follows the guidelines based on PRISMA</w:t>
      </w:r>
      <w:r w:rsidRPr="00FD0276">
        <w:t xml:space="preserve">  2020.  </w:t>
      </w:r>
      <w:r w:rsidRPr="00FD0276">
        <w:t>All included articles</w:t>
      </w:r>
      <w:r w:rsidRPr="00FD0276">
        <w:t xml:space="preserve"> published in English and Indonesian which are the result of research and were published in the last four years (2019-2022). Results: There </w:t>
      </w:r>
      <w:r w:rsidRPr="00FD0276">
        <w:t>are nine articles obtained from all databases, each of which analyses</w:t>
      </w:r>
      <w:r w:rsidRPr="00FD0276">
        <w:t xml:space="preserve"> </w:t>
      </w:r>
      <w:r w:rsidRPr="00FD0276">
        <w:t>the findings descriptively about the readiness of nurses in dealing</w:t>
      </w:r>
      <w:r w:rsidRPr="00FD0276">
        <w:t xml:space="preserve"> </w:t>
      </w:r>
      <w:r w:rsidRPr="00FD0276">
        <w:t>with the COVID</w:t>
      </w:r>
      <w:r w:rsidRPr="00FD0276">
        <w:t>-</w:t>
      </w:r>
      <w:r w:rsidRPr="00FD0276">
        <w:t>19 pandemic</w:t>
      </w:r>
      <w:r w:rsidRPr="00FD0276">
        <w:t xml:space="preserve">. </w:t>
      </w:r>
      <w:r w:rsidRPr="00FD0276">
        <w:t>Conclusion: These findings indicate</w:t>
      </w:r>
      <w:r w:rsidRPr="00FD0276">
        <w:t xml:space="preserve"> that internal </w:t>
      </w:r>
      <w:r w:rsidRPr="00FD0276">
        <w:t>and external</w:t>
      </w:r>
      <w:r w:rsidRPr="00FD0276">
        <w:t xml:space="preserve"> factors can affect nurses' readiness to work during   the   COVID-19   pandemic.   </w:t>
      </w:r>
      <w:r w:rsidRPr="00FD0276">
        <w:t>Therefore, in</w:t>
      </w:r>
      <w:r w:rsidRPr="00FD0276">
        <w:t xml:space="preserve">   increasing   the competence of nurses, support is needed so that nurses' readiness in managing patients can be carried out optimally.</w:t>
      </w:r>
    </w:p>
    <w:p w14:paraId="10037DA3" w14:textId="77777777" w:rsidR="00FD0276" w:rsidRDefault="00FD0276" w:rsidP="00FD0276">
      <w:pPr>
        <w:pStyle w:val="Default"/>
        <w:jc w:val="both"/>
      </w:pPr>
    </w:p>
    <w:p w14:paraId="52613C14" w14:textId="48FF94FD" w:rsidR="000807D5" w:rsidRDefault="00FD0276" w:rsidP="00FD0276">
      <w:pPr>
        <w:pStyle w:val="Default"/>
        <w:jc w:val="both"/>
      </w:pPr>
      <w:r w:rsidRPr="00FD0276">
        <w:t>Keywords---Nurse, Readiness, Pandemic, COVID-19</w:t>
      </w:r>
    </w:p>
    <w:sectPr w:rsidR="00080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MTE0MDMyNrA0NzRU0lEKTi0uzszPAykwrAUAVINomywAAAA="/>
  </w:docVars>
  <w:rsids>
    <w:rsidRoot w:val="00C92452"/>
    <w:rsid w:val="000807D5"/>
    <w:rsid w:val="00082EBE"/>
    <w:rsid w:val="001E68BF"/>
    <w:rsid w:val="002C4D7D"/>
    <w:rsid w:val="004A152E"/>
    <w:rsid w:val="004C5E4F"/>
    <w:rsid w:val="00696094"/>
    <w:rsid w:val="00974C4C"/>
    <w:rsid w:val="00A44CDF"/>
    <w:rsid w:val="00B33F6B"/>
    <w:rsid w:val="00BC4552"/>
    <w:rsid w:val="00C92452"/>
    <w:rsid w:val="00D53A3E"/>
    <w:rsid w:val="00F401C3"/>
    <w:rsid w:val="00F71C5D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A0B0"/>
  <w15:chartTrackingRefBased/>
  <w15:docId w15:val="{655344BF-211E-49D9-AEFC-1C3DD6BC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2452"/>
    <w:rPr>
      <w:b/>
      <w:bCs/>
    </w:rPr>
  </w:style>
  <w:style w:type="character" w:styleId="Hyperlink">
    <w:name w:val="Hyperlink"/>
    <w:basedOn w:val="DefaultParagraphFont"/>
    <w:uiPriority w:val="99"/>
    <w:unhideWhenUsed/>
    <w:rsid w:val="00C92452"/>
    <w:rPr>
      <w:color w:val="0563C1" w:themeColor="hyperlink"/>
      <w:u w:val="single"/>
    </w:rPr>
  </w:style>
  <w:style w:type="paragraph" w:customStyle="1" w:styleId="Default">
    <w:name w:val="Default"/>
    <w:rsid w:val="00080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Rini Kadar</cp:lastModifiedBy>
  <cp:revision>4</cp:revision>
  <cp:lastPrinted>2019-05-13T06:41:00Z</cp:lastPrinted>
  <dcterms:created xsi:type="dcterms:W3CDTF">2022-06-29T11:27:00Z</dcterms:created>
  <dcterms:modified xsi:type="dcterms:W3CDTF">2022-07-17T16:24:00Z</dcterms:modified>
</cp:coreProperties>
</file>